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44" w:rsidRPr="00A75644" w:rsidRDefault="00A75644" w:rsidP="00A7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Приложение N 6. Перечень пищевой продукции,</w:t>
      </w:r>
    </w:p>
    <w:p w:rsidR="00A75644" w:rsidRPr="00A75644" w:rsidRDefault="00A75644" w:rsidP="00A7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которая не допускается при организации питания</w:t>
      </w:r>
    </w:p>
    <w:p w:rsidR="00A75644" w:rsidRPr="00A75644" w:rsidRDefault="00A75644" w:rsidP="00A7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детей</w:t>
      </w:r>
    </w:p>
    <w:p w:rsidR="00A75644" w:rsidRPr="00A75644" w:rsidRDefault="00A75644" w:rsidP="00A7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A75644" w:rsidRDefault="00A75644" w:rsidP="00A75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к СанПиН 2.3/2.4.3590-20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1. Пищевая продукция без маркировки и (или) с истекшими сроками годности и (или)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признаками недоброкачественности.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2. Пищевая продукция, не соответствующая требованиям технических регламентов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Таможенного союза.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3. Мясо сельскохозяйственных животных и птицы, рыба, не прошедшие ветеринарносанитарную экспертизу.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4. Субпродукты, кроме говяжьих печени, языка, сердца.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5. Непотрошеная птица.</w:t>
      </w:r>
      <w:bookmarkStart w:id="0" w:name="_GoBack"/>
      <w:bookmarkEnd w:id="0"/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6. Мясо диких животных.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7. Яйца и мясо водоплавающих птиц.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8. Яйца с загрязненной и (или) поврежденной скорлупой, а также яйца из хозяйств,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неблагополучных по сальмонеллезам.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9. Консервы с нарушением герметичности банок, бомбажные, "хлопуши", банки с ржавчиной,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деформированные.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10. Крупа, мука, сухофрукты, загрязненные различными примесями или зараженные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амбарными вредителями.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11. Пищевая продукция домашнего (не промышленного) изготовления.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12. Кремовые кондитерские изделия (пирожные и торты).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13. Зельцы, изделия из мясной обрези, диафрагмы; рулеты из мякоти голов, кровяные и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ливерные колбасы, заливные блюда (мясные и рыбные), студни, форшмак из сельди.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14. Макароны по-флотски (с фаршем), макароны с рубленым яйцом.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15. Творог из непастеризованного молока, фляжный творог, фляжную сметану без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термической обработки.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16. Простокваша - "самоквас".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17. Грибы и продукты (кулинарные изделия), из них приготовленные.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18. Квас.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19. Соки концентрированные диффузионные.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20. Молоко и молочная продукция из хозяйств, неблагополучных по заболеваемости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продуктивных сельскохозяйственных животных, а также не прошедшая первичную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обработку и пастеризацию.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21. Сырокопченые мясные гастрономические изделия и колбасы.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22. Блюда, изготовленные из мяса, птицы, рыбы (кроме соленой), не прошедших тепловую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обработку.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23. Масло растительное пальмовое, рапсовое, кокосовое, хлопковое.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24. Жареные во фритюре пищевая продукция и продукция общественного питания.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26. Острые соусы, кетчупы, майонез.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27. Овощи и фрукты консервированные, содержащие уксус.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28. Кофе натуральный; тонизирующие напитки (в том числе энергетические).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29. Кулинарные, гидрогенизированные масла и жиры, маргарин (кроме выпечки).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30. Ядро абрикосовой косточки, арахис.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31. Газированные напитки; газированная вода питьевая.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32. Молочная продукция и мороженое на основе растительных жиров.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34. Кумыс, кисломолочная продукция с содержанием этанола (более 0,5%).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lastRenderedPageBreak/>
        <w:t>35. Карамель, в том числе леденцовая.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36. Холодные напитки и морсы (без термической обработки) из плодово-ягодного сырья.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37. Окрошки и холодные супы.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38. Яичница-глазунья.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39. Паштеты, блинчики с мясом и с творогом.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40. Блюда из (или на основе) сухих пищевых концентратов, в том числе быстрого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приготовления.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41. Картофельные и кукурузные чипсы, снеки.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42. Изделия из рубленого мяса и рыбы, салаты, блины и оладьи, приготовленные в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условиях палаточного лагеря.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 xml:space="preserve">44. </w:t>
      </w:r>
      <w:r w:rsidRPr="00A75644">
        <w:rPr>
          <w:rFonts w:ascii="Times New Roman" w:hAnsi="Times New Roman" w:cs="Times New Roman"/>
          <w:sz w:val="24"/>
          <w:szCs w:val="24"/>
        </w:rPr>
        <w:t>Молоко и молочные напитки,</w:t>
      </w:r>
      <w:r w:rsidRPr="00A75644">
        <w:rPr>
          <w:rFonts w:ascii="Times New Roman" w:hAnsi="Times New Roman" w:cs="Times New Roman"/>
          <w:sz w:val="24"/>
          <w:szCs w:val="24"/>
        </w:rPr>
        <w:t xml:space="preserve"> стерилизованные менее 2,5% и более 3,5% жирности;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кисломолочные напитки менее 2,5% и более 3,5% жирности.</w:t>
      </w:r>
    </w:p>
    <w:p w:rsidR="00A75644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 дня, реализуемые через</w:t>
      </w:r>
    </w:p>
    <w:p w:rsidR="008D24DD" w:rsidRPr="00A75644" w:rsidRDefault="00A75644" w:rsidP="00A7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44">
        <w:rPr>
          <w:rFonts w:ascii="Times New Roman" w:hAnsi="Times New Roman" w:cs="Times New Roman"/>
          <w:sz w:val="24"/>
          <w:szCs w:val="24"/>
        </w:rPr>
        <w:t>буфеты.</w:t>
      </w:r>
    </w:p>
    <w:sectPr w:rsidR="008D24DD" w:rsidRPr="00A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35"/>
    <w:rsid w:val="00093B77"/>
    <w:rsid w:val="00112ED5"/>
    <w:rsid w:val="00646635"/>
    <w:rsid w:val="00A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ABB0-2EF1-4B9A-AC9C-B5BBAF2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2022-11-25T09:23:00Z</dcterms:created>
  <dcterms:modified xsi:type="dcterms:W3CDTF">2022-11-25T09:24:00Z</dcterms:modified>
</cp:coreProperties>
</file>