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31" w:rsidRPr="00D40CB3" w:rsidRDefault="0034606A" w:rsidP="00B25043">
      <w:pPr>
        <w:pStyle w:val="42"/>
        <w:shd w:val="clear" w:color="auto" w:fill="auto"/>
        <w:spacing w:line="240" w:lineRule="auto"/>
        <w:ind w:right="20" w:firstLine="4253"/>
        <w:rPr>
          <w:sz w:val="24"/>
          <w:szCs w:val="24"/>
        </w:rPr>
      </w:pPr>
      <w:r w:rsidRPr="00D40CB3">
        <w:rPr>
          <w:sz w:val="24"/>
          <w:szCs w:val="24"/>
        </w:rPr>
        <w:t>Приложение № 1</w:t>
      </w:r>
    </w:p>
    <w:p w:rsidR="00B25043" w:rsidRDefault="0034606A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D40CB3">
        <w:t xml:space="preserve">к Положению </w:t>
      </w:r>
      <w:r w:rsidR="00B25043" w:rsidRPr="00B25043">
        <w:rPr>
          <w:bCs/>
          <w:color w:val="000000"/>
          <w:spacing w:val="3"/>
        </w:rPr>
        <w:t xml:space="preserve">о </w:t>
      </w:r>
      <w:r w:rsidR="00B25043" w:rsidRPr="00B25043">
        <w:rPr>
          <w:b/>
          <w:bCs/>
          <w:color w:val="000000"/>
        </w:rPr>
        <w:t xml:space="preserve">  </w:t>
      </w:r>
      <w:r w:rsidR="00B25043" w:rsidRPr="00B25043">
        <w:rPr>
          <w:bCs/>
          <w:color w:val="000000"/>
        </w:rPr>
        <w:t xml:space="preserve">порядке привлечения, </w:t>
      </w:r>
    </w:p>
    <w:p w:rsid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 xml:space="preserve">добровольных </w:t>
      </w:r>
    </w:p>
    <w:p w:rsidR="00B25043" w:rsidRP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B2504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897D31" w:rsidRPr="00D40CB3" w:rsidRDefault="00B25043" w:rsidP="00B25043">
      <w:pPr>
        <w:pStyle w:val="ad"/>
        <w:shd w:val="clear" w:color="auto" w:fill="FFFFFF"/>
        <w:spacing w:before="0" w:beforeAutospacing="0" w:after="0" w:afterAutospacing="0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B25043" w:rsidRPr="00B25043" w:rsidRDefault="00B25043" w:rsidP="00B25043">
      <w:pPr>
        <w:pStyle w:val="ad"/>
        <w:shd w:val="clear" w:color="auto" w:fill="FFFFFF"/>
        <w:spacing w:before="20" w:beforeAutospacing="0" w:after="20" w:afterAutospacing="0"/>
        <w:rPr>
          <w:bCs/>
          <w:color w:val="000000"/>
          <w:spacing w:val="3"/>
        </w:rPr>
      </w:pPr>
    </w:p>
    <w:p w:rsidR="002F7283" w:rsidRDefault="002F7283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2F7283" w:rsidRDefault="002F7283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2F7283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 xml:space="preserve">ДОГОВОР </w:t>
      </w:r>
    </w:p>
    <w:p w:rsidR="00897D31" w:rsidRPr="00D40CB3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>пожертвования денежных средств</w:t>
      </w:r>
    </w:p>
    <w:p w:rsidR="002F7283" w:rsidRDefault="002F7283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</w:p>
    <w:p w:rsidR="002F7283" w:rsidRDefault="002F7283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</w:p>
    <w:p w:rsidR="00897D31" w:rsidRPr="00D40CB3" w:rsidRDefault="0034606A" w:rsidP="002F7283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 w:rsidR="002F7283"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2F7283" w:rsidRDefault="002F7283" w:rsidP="00D40CB3">
      <w:pPr>
        <w:pStyle w:val="30"/>
        <w:shd w:val="clear" w:color="auto" w:fill="auto"/>
        <w:spacing w:before="0" w:line="240" w:lineRule="auto"/>
        <w:ind w:left="20" w:right="20"/>
        <w:jc w:val="both"/>
        <w:rPr>
          <w:rStyle w:val="33"/>
          <w:sz w:val="24"/>
          <w:szCs w:val="24"/>
        </w:rPr>
      </w:pPr>
    </w:p>
    <w:p w:rsidR="006C5DC5" w:rsidRPr="00792547" w:rsidRDefault="00792547" w:rsidP="0061463E">
      <w:pPr>
        <w:pStyle w:val="30"/>
        <w:shd w:val="clear" w:color="auto" w:fill="auto"/>
        <w:spacing w:before="0" w:line="276" w:lineRule="auto"/>
        <w:ind w:left="23" w:right="23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«Одаряемый» в лице директора Егоровой Светланы Владимировны, действующего на основании Устава, с одной стороны, и </w:t>
      </w:r>
    </w:p>
    <w:p w:rsidR="002F7283" w:rsidRDefault="002F7283" w:rsidP="0061463E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31" w:rsidRPr="002F7283" w:rsidRDefault="0034606A" w:rsidP="0061463E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792547" w:rsidRDefault="00792547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«Жертвователь»,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6C5DC5" w:rsidRDefault="006C5DC5" w:rsidP="0061463E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97D31" w:rsidRPr="00792547" w:rsidRDefault="0034606A" w:rsidP="0061463E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</w:t>
      </w:r>
      <w:r w:rsidR="006C5DC5" w:rsidRPr="00792547">
        <w:rPr>
          <w:sz w:val="20"/>
          <w:szCs w:val="20"/>
        </w:rPr>
        <w:t xml:space="preserve"> </w:t>
      </w:r>
      <w:r w:rsidRPr="00792547">
        <w:rPr>
          <w:sz w:val="20"/>
          <w:szCs w:val="20"/>
        </w:rPr>
        <w:t>лица)</w:t>
      </w:r>
    </w:p>
    <w:p w:rsidR="00792547" w:rsidRDefault="00792547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Pr="00D40CB3" w:rsidRDefault="00792547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основании____________________________________</w:t>
      </w:r>
      <w:r w:rsidR="0034606A"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="0034606A" w:rsidRPr="00D40CB3">
        <w:rPr>
          <w:sz w:val="24"/>
          <w:szCs w:val="24"/>
        </w:rPr>
        <w:t>стороны,</w:t>
      </w:r>
    </w:p>
    <w:p w:rsidR="00897D31" w:rsidRPr="00792547" w:rsidRDefault="00792547" w:rsidP="0061463E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34606A" w:rsidRPr="00792547">
        <w:rPr>
          <w:sz w:val="20"/>
          <w:szCs w:val="20"/>
        </w:rPr>
        <w:t>(устава, положения, доверенности)</w:t>
      </w:r>
    </w:p>
    <w:p w:rsidR="00897D31" w:rsidRDefault="006C5DC5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="0034606A" w:rsidRPr="00D40CB3">
        <w:rPr>
          <w:sz w:val="24"/>
          <w:szCs w:val="24"/>
        </w:rPr>
        <w:t xml:space="preserve">менуемые </w:t>
      </w:r>
      <w:r w:rsidR="00792547">
        <w:rPr>
          <w:sz w:val="24"/>
          <w:szCs w:val="24"/>
        </w:rPr>
        <w:t>С</w:t>
      </w:r>
      <w:r w:rsidR="0034606A" w:rsidRPr="00D40CB3">
        <w:rPr>
          <w:sz w:val="24"/>
          <w:szCs w:val="24"/>
        </w:rPr>
        <w:t>тороны, заключили настоящий Договор о нижеследующем: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Жертвователь по настоящему договору передает в собственность Одаряемому</w:t>
      </w:r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4148"/>
          <w:tab w:val="left" w:leader="underscore" w:pos="9351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денежные средства в размере</w:t>
      </w:r>
      <w:r w:rsidRPr="00D40CB3">
        <w:rPr>
          <w:sz w:val="24"/>
          <w:szCs w:val="24"/>
        </w:rPr>
        <w:tab/>
        <w:t>(</w:t>
      </w:r>
      <w:r w:rsidRPr="00D40CB3">
        <w:rPr>
          <w:sz w:val="24"/>
          <w:szCs w:val="24"/>
        </w:rPr>
        <w:tab/>
      </w:r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535"/>
          <w:tab w:val="left" w:leader="underscore" w:pos="2103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ab/>
        <w:t xml:space="preserve">) рублей </w:t>
      </w:r>
      <w:r w:rsidRPr="00D40CB3">
        <w:rPr>
          <w:sz w:val="24"/>
          <w:szCs w:val="24"/>
        </w:rPr>
        <w:tab/>
        <w:t>копеек путем перечисления денежной суммы, на расчетный счет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3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Одаряемого, по реквизитам, указанным в разделе 7 настоящего договора или вносит в кассу Одаряемого.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принимает вышеуказанное пожертвование с благодарностью.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Безвозмездно переданные Жертвователем денежные средства используются Одаряемым на следующие цели: содействие укреплению материально-технической базы, повышение эффективности и улучшения условий функционирования учреждения.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535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ПРАВА И ОБЯЗАННОСТИ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703"/>
        </w:tabs>
        <w:spacing w:before="0" w:line="276" w:lineRule="auto"/>
        <w:ind w:left="33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535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Одаряемый вправе в любое время до передачи ему денежных средств по настоящему Договору отказаться от их получения. В этом случае настоящий Договор считается </w:t>
      </w:r>
      <w:r w:rsidRPr="00D40CB3">
        <w:rPr>
          <w:sz w:val="24"/>
          <w:szCs w:val="24"/>
        </w:rPr>
        <w:lastRenderedPageBreak/>
        <w:t>расторгнутым. Отказ от получения денежных средств по настоящему Договору должен быть совершен в письменной форме.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обязан использовать переданные ему денежные средства исключительно по назначению, определенному в п. 1.3. настоящего Договора.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Одаряемый обязан по требованию Жертвователя предоставлять последнему всю необходимую информацию об использовании денежных средств, переданных по настоящему Договору в виде отчета в произвольной форме.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 Жертвователь вправе проверять целевое использование денежных средств, переданных Одаряемому по настоящему Договору.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3" w:right="23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Стороны обязаны надлежащим образом исполнить свои обязательства по настоящему Договору.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КОНФИДЕНЦИАЛЬНОСТЬ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 Условия настоящего Договора и дополнительных соглашений к нему конфиденциальны и не подлежат разглашению.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РАЗРЕШЕНИЕ СПОРОВ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3413"/>
        </w:tabs>
        <w:spacing w:before="0" w:line="276" w:lineRule="auto"/>
        <w:ind w:left="318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97D31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tabs>
          <w:tab w:val="left" w:pos="2095"/>
        </w:tabs>
        <w:spacing w:before="0" w:line="276" w:lineRule="auto"/>
        <w:ind w:left="186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ДЕЙСТВИЯ И ПРЕКРАЩЕНИЕ ДОГОВОРА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2095"/>
        </w:tabs>
        <w:spacing w:before="0" w:line="276" w:lineRule="auto"/>
        <w:ind w:left="1860"/>
        <w:jc w:val="both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подписания и действует до полного исполнения принятых на себя обязательств Сторонами в соответствии с условиями Договора.</w:t>
      </w:r>
    </w:p>
    <w:p w:rsidR="00897D31" w:rsidRPr="00D40CB3" w:rsidRDefault="0034606A" w:rsidP="0061463E">
      <w:pPr>
        <w:pStyle w:val="30"/>
        <w:numPr>
          <w:ilvl w:val="1"/>
          <w:numId w:val="6"/>
        </w:numPr>
        <w:shd w:val="clear" w:color="auto" w:fill="auto"/>
        <w:tabs>
          <w:tab w:val="left" w:pos="476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прекращается досрочно: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-по соглашению Сторон;</w:t>
      </w:r>
    </w:p>
    <w:p w:rsidR="00897D31" w:rsidRDefault="0034606A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-по иным основаниям, предусмотренным действующим законодательством Российской Федерации и настоящим Договором.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ОСОБЫЕ УСЛОВИЯ И ЗАКЛЮЧИТЕЛЬНЫЕ ПОЛОЖЕНИЯ</w:t>
      </w:r>
    </w:p>
    <w:p w:rsidR="00792547" w:rsidRPr="00D40CB3" w:rsidRDefault="00792547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По соглашению Сторон в настоящий Договор могут быть внесены изменения и/или дополнения.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:rsidR="00897D31" w:rsidRPr="00D40CB3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Все уведомления и сообщения в рамках настоящего Договора должны направляться </w:t>
      </w:r>
      <w:r w:rsidRPr="00D40CB3">
        <w:rPr>
          <w:sz w:val="24"/>
          <w:szCs w:val="24"/>
        </w:rPr>
        <w:lastRenderedPageBreak/>
        <w:t>Сторонами друг другу в письменной форме.</w:t>
      </w:r>
    </w:p>
    <w:p w:rsidR="00897D31" w:rsidRDefault="0034606A" w:rsidP="0061463E">
      <w:pPr>
        <w:pStyle w:val="30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Договор составлен в двух экземплярах, имеющих одинаковую юридическую силу, из которых один находится у Жертвователя, другой у Одаряемого.</w:t>
      </w:r>
    </w:p>
    <w:p w:rsidR="00792547" w:rsidRPr="00D40CB3" w:rsidRDefault="00792547" w:rsidP="0061463E">
      <w:pPr>
        <w:pStyle w:val="30"/>
        <w:shd w:val="clear" w:color="auto" w:fill="auto"/>
        <w:tabs>
          <w:tab w:val="left" w:pos="476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34606A" w:rsidP="0061463E">
      <w:pPr>
        <w:pStyle w:val="30"/>
        <w:numPr>
          <w:ilvl w:val="0"/>
          <w:numId w:val="6"/>
        </w:numPr>
        <w:shd w:val="clear" w:color="auto" w:fill="auto"/>
        <w:spacing w:before="0" w:line="276" w:lineRule="auto"/>
        <w:jc w:val="center"/>
        <w:rPr>
          <w:sz w:val="24"/>
          <w:szCs w:val="24"/>
        </w:rPr>
      </w:pPr>
      <w:r w:rsidRPr="00D40CB3">
        <w:rPr>
          <w:sz w:val="24"/>
          <w:szCs w:val="24"/>
        </w:rPr>
        <w:t>АДРЕСА И РЕКВИЗИТЫ СТОРОН</w:t>
      </w:r>
    </w:p>
    <w:p w:rsidR="00FC2AF7" w:rsidRDefault="00FC2AF7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6C5DC5" w:rsidRPr="00D40CB3" w:rsidRDefault="006C5DC5" w:rsidP="0061463E">
      <w:pPr>
        <w:pStyle w:val="30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6184C" w:rsidRPr="00064321" w:rsidTr="00FC2AF7">
        <w:tc>
          <w:tcPr>
            <w:tcW w:w="4678" w:type="dxa"/>
          </w:tcPr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</w:p>
          <w:p w:rsidR="00FC2AF7" w:rsidRDefault="00FC2AF7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84C" w:rsidRPr="00064321" w:rsidTr="00FC2AF7">
        <w:tc>
          <w:tcPr>
            <w:tcW w:w="4678" w:type="dxa"/>
          </w:tcPr>
          <w:p w:rsidR="00032885" w:rsidRPr="00064321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Адрес: 152914, Ярославская </w:t>
            </w:r>
            <w:proofErr w:type="gramStart"/>
            <w:r w:rsidRPr="00064321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064321">
              <w:rPr>
                <w:rFonts w:ascii="Times New Roman" w:hAnsi="Times New Roman" w:cs="Times New Roman"/>
              </w:rPr>
              <w:t>г. Рыбинск, ул. Качалова, д. 4 «а»</w:t>
            </w:r>
          </w:p>
          <w:p w:rsidR="00032885" w:rsidRPr="00D02C0E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Тел</w:t>
            </w:r>
            <w:r w:rsidRPr="00D02C0E">
              <w:rPr>
                <w:rFonts w:ascii="Times New Roman" w:hAnsi="Times New Roman" w:cs="Times New Roman"/>
              </w:rPr>
              <w:t xml:space="preserve"> (</w:t>
            </w:r>
            <w:r w:rsidRPr="00064321">
              <w:rPr>
                <w:rFonts w:ascii="Times New Roman" w:hAnsi="Times New Roman" w:cs="Times New Roman"/>
              </w:rPr>
              <w:t>факс</w:t>
            </w:r>
            <w:r w:rsidRPr="00D02C0E">
              <w:rPr>
                <w:rFonts w:ascii="Times New Roman" w:hAnsi="Times New Roman" w:cs="Times New Roman"/>
              </w:rPr>
              <w:t xml:space="preserve">) – (4855) 27-16-42 </w:t>
            </w:r>
          </w:p>
          <w:p w:rsidR="00032885" w:rsidRPr="007B59E6" w:rsidRDefault="00032885" w:rsidP="00032885">
            <w:pPr>
              <w:rPr>
                <w:rFonts w:ascii="Times New Roman" w:hAnsi="Times New Roman" w:cs="Times New Roman"/>
                <w:lang w:val="en-US"/>
              </w:rPr>
            </w:pPr>
            <w:r w:rsidRPr="00A62308">
              <w:rPr>
                <w:rFonts w:ascii="Times New Roman" w:hAnsi="Times New Roman" w:cs="Times New Roman"/>
                <w:lang w:val="de-DE"/>
              </w:rPr>
              <w:t>e</w:t>
            </w:r>
            <w:r w:rsidRPr="007B59E6">
              <w:rPr>
                <w:rFonts w:ascii="Times New Roman" w:hAnsi="Times New Roman" w:cs="Times New Roman"/>
                <w:lang w:val="en-US"/>
              </w:rPr>
              <w:t>-</w:t>
            </w:r>
            <w:r w:rsidRPr="00A62308">
              <w:rPr>
                <w:rFonts w:ascii="Times New Roman" w:hAnsi="Times New Roman" w:cs="Times New Roman"/>
                <w:lang w:val="de-DE"/>
              </w:rPr>
              <w:t>mail</w:t>
            </w:r>
            <w:r w:rsidRPr="007B59E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7B59E6" w:rsidRPr="007B59E6">
                <w:rPr>
                  <w:rStyle w:val="a3"/>
                  <w:rFonts w:ascii="Times New Roman" w:hAnsi="Times New Roman" w:cs="Times New Roman"/>
                  <w:lang w:val="en-US"/>
                </w:rPr>
                <w:t>rybdd.rybinsk@yarregion.ru</w:t>
              </w:r>
            </w:hyperlink>
          </w:p>
          <w:p w:rsidR="00032885" w:rsidRPr="00064321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ИНН: 761 004 38 65</w:t>
            </w:r>
          </w:p>
          <w:p w:rsidR="00032885" w:rsidRPr="00064321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КПП: 761 001 001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Р/сч: 03224643780000007101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л/счет: 903052236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в ОТДЕЛЕНИИ ЯРОСЛАВЛЬ БАНКА РОССИИ//УФК по Ярославской области     г. Ярославль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БИК: 017 888 102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Кор./счёт: 40102810245370000065</w:t>
            </w:r>
          </w:p>
          <w:p w:rsidR="00032885" w:rsidRPr="000D66BF" w:rsidRDefault="00032885" w:rsidP="00032885">
            <w:pPr>
              <w:rPr>
                <w:rFonts w:ascii="Times New Roman" w:hAnsi="Times New Roman" w:cs="Times New Roman"/>
              </w:rPr>
            </w:pPr>
            <w:r w:rsidRPr="000D66BF">
              <w:rPr>
                <w:rFonts w:ascii="Times New Roman" w:hAnsi="Times New Roman" w:cs="Times New Roman"/>
              </w:rPr>
              <w:t>ОГРН: 1037601601377</w:t>
            </w:r>
          </w:p>
          <w:p w:rsidR="00032885" w:rsidRPr="00064321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032885" w:rsidRPr="00064321" w:rsidRDefault="00032885" w:rsidP="00032885">
            <w:pPr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76184C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76184C" w:rsidRDefault="0061463E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</w:t>
            </w:r>
            <w:r w:rsidR="0076184C">
              <w:rPr>
                <w:rFonts w:ascii="Times New Roman" w:hAnsi="Times New Roman" w:cs="Times New Roman"/>
              </w:rPr>
              <w:t xml:space="preserve"> г.</w:t>
            </w:r>
            <w:r w:rsidR="0076184C"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6184C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6184C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</w:t>
            </w:r>
            <w:r w:rsidR="0061463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76184C" w:rsidRPr="00064321" w:rsidRDefault="0076184C" w:rsidP="006146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76184C" w:rsidRPr="00064321" w:rsidRDefault="0076184C" w:rsidP="0061463E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1463E" w:rsidRDefault="0061463E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6F017F" w:rsidRDefault="006F017F" w:rsidP="0061463E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0" w:name="_GoBack"/>
      <w:bookmarkEnd w:id="0"/>
    </w:p>
    <w:sectPr w:rsidR="006F017F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44" w:rsidRDefault="007E7A44">
      <w:r>
        <w:separator/>
      </w:r>
    </w:p>
  </w:endnote>
  <w:endnote w:type="continuationSeparator" w:id="0">
    <w:p w:rsidR="007E7A44" w:rsidRDefault="007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44" w:rsidRDefault="007E7A44"/>
  </w:footnote>
  <w:footnote w:type="continuationSeparator" w:id="0">
    <w:p w:rsidR="007E7A44" w:rsidRDefault="007E7A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32885"/>
    <w:rsid w:val="00060709"/>
    <w:rsid w:val="00142BD1"/>
    <w:rsid w:val="001D531B"/>
    <w:rsid w:val="002067DA"/>
    <w:rsid w:val="00224B6F"/>
    <w:rsid w:val="002F7283"/>
    <w:rsid w:val="00306271"/>
    <w:rsid w:val="00342E99"/>
    <w:rsid w:val="0034606A"/>
    <w:rsid w:val="003930E7"/>
    <w:rsid w:val="00393C32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B59E6"/>
    <w:rsid w:val="007E1A24"/>
    <w:rsid w:val="007E7A44"/>
    <w:rsid w:val="00836C9B"/>
    <w:rsid w:val="00897D31"/>
    <w:rsid w:val="009358CC"/>
    <w:rsid w:val="00A41FA5"/>
    <w:rsid w:val="00AB2E22"/>
    <w:rsid w:val="00B25043"/>
    <w:rsid w:val="00BD484A"/>
    <w:rsid w:val="00BD52D6"/>
    <w:rsid w:val="00C744CC"/>
    <w:rsid w:val="00D40CB3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673CE-A83F-4748-A3FB-1B4919D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bdd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24</cp:revision>
  <dcterms:created xsi:type="dcterms:W3CDTF">2017-03-03T05:48:00Z</dcterms:created>
  <dcterms:modified xsi:type="dcterms:W3CDTF">2022-03-10T04:51:00Z</dcterms:modified>
</cp:coreProperties>
</file>