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BA" w:rsidRPr="0061417B" w:rsidRDefault="00C842BA" w:rsidP="00C8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Опросник «Социальный интеллект»</w:t>
      </w:r>
    </w:p>
    <w:p w:rsidR="00C842BA" w:rsidRPr="0061417B" w:rsidRDefault="00C842BA" w:rsidP="00C8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4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(тест </w:t>
      </w:r>
      <w:proofErr w:type="spellStart"/>
      <w:r w:rsidRPr="00614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Басса-Дарки</w:t>
      </w:r>
      <w:proofErr w:type="spellEnd"/>
      <w:r w:rsidRPr="00614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модификации Г. </w:t>
      </w:r>
      <w:proofErr w:type="spellStart"/>
      <w:r w:rsidRPr="00614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Резапкиной</w:t>
      </w:r>
      <w:proofErr w:type="spellEnd"/>
      <w:r w:rsidRPr="00614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C842BA" w:rsidRPr="0061417B" w:rsidRDefault="00C842BA" w:rsidP="00C842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C842BA" w:rsidRPr="0061417B" w:rsidRDefault="00C842BA" w:rsidP="00C842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1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Инструкция.</w:t>
      </w:r>
      <w:r w:rsidRPr="00614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  <w:lang w:eastAsia="ru-RU"/>
        </w:rPr>
      </w:pPr>
    </w:p>
    <w:p w:rsidR="00C842BA" w:rsidRPr="0061417B" w:rsidRDefault="00C842BA" w:rsidP="00C842BA">
      <w:pPr>
        <w:spacing w:after="0" w:line="240" w:lineRule="auto"/>
        <w:ind w:left="10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высказывание отражает ваше отношение к себе, людям и событиям - поставьте в бланке ответов рядом справа от номера вопроса плюс</w:t>
      </w:r>
      <w:proofErr w:type="gramStart"/>
      <w:r w:rsidRPr="0061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(+), </w:t>
      </w:r>
      <w:proofErr w:type="gramEnd"/>
      <w:r w:rsidRPr="0061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отражает – минус (-).</w:t>
      </w:r>
    </w:p>
    <w:p w:rsidR="00C842BA" w:rsidRPr="0061417B" w:rsidRDefault="00C842BA" w:rsidP="00C842BA">
      <w:pPr>
        <w:spacing w:after="0" w:line="312" w:lineRule="auto"/>
        <w:ind w:left="10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C842BA" w:rsidRPr="0061417B" w:rsidRDefault="00C842BA" w:rsidP="00C842BA">
      <w:pPr>
        <w:spacing w:after="0" w:line="312" w:lineRule="auto"/>
        <w:ind w:left="10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Мне дороги все мои чувства, как положительные, так отрицательные.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Когда я испытываю давление со стороны, то обычно сопротивляюсь.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Я обычно терпеливо выслушиваю других людей, иногда в ущерб своим интересам.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В общественных местах или транспорте я с интересом рассматриваю незнакомых людей.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Когда я занимаюсь любимым делом, все остальное отходит на второй план.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Отрицательные эмоции помогают мне понять, что мне нужно изменить в своей жизни.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Я отслеживаю свои эмоциональные реакции.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Мне легко понять переживания даже незнакомых людей.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Мне нравится работа, связанная с интенсивным общением.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Я не могу успокоиться, пока не доведу свою работу до совершенства.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Мне интересно наблюдать изменение своего эмоционального состояния.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Если меня что-то расстроило, я быстро прихожу в себя.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Я хорошо понимаю эмоции других людей, даже если они их стараются скрыть.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Мне нетрудно попросить незнакомого человека о помощи.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Когда я берусь за новое дело, я не сомневаюсь в его успехе.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 xml:space="preserve">Когда есть время, я обращаюсь </w:t>
      </w:r>
      <w:proofErr w:type="gramStart"/>
      <w:r w:rsidRPr="0061417B">
        <w:rPr>
          <w:rFonts w:ascii="Arial" w:eastAsia="Times New Roman" w:hAnsi="Arial" w:cs="Arial"/>
          <w:sz w:val="20"/>
          <w:szCs w:val="20"/>
          <w:lang w:eastAsia="ru-RU"/>
        </w:rPr>
        <w:t>к</w:t>
      </w:r>
      <w:proofErr w:type="gramEnd"/>
      <w:r w:rsidRPr="0061417B">
        <w:rPr>
          <w:rFonts w:ascii="Arial" w:eastAsia="Times New Roman" w:hAnsi="Arial" w:cs="Arial"/>
          <w:sz w:val="20"/>
          <w:szCs w:val="20"/>
          <w:lang w:eastAsia="ru-RU"/>
        </w:rPr>
        <w:t xml:space="preserve"> своим переживания, чтобы понять их причину.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Я не застреваю на отрицательных эмоциях.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Я чувствую настроение человека по выражению его лица.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Обычно я чувствую себя комфортно даже в компании незнакомых людей.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Профессиональная успешность во многом зависит от отношения человека к своей работе.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Знание своих истинных чувств необходимо мне для поддержания "хорошей формы".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Я обычно быстро прихожу в себя после неожиданного огорчения.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Я замечаю зависимость своего настроения от настроения окружающих меня людей.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В долгой дороге мне интереснее общаться с попутчиками, чем читать книгу.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Препятствия на пути к цели делают меня сильнее.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Люди, осознающие свои чувства, лучше управляют своей жизнью.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Я могу влиять на свое настроение.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Я обычно внимательно отношусь к просьбам незнакомых людей о помощи.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У меня много друзей, которые всегда поддержат меня в сложной ситуации.</w:t>
      </w:r>
    </w:p>
    <w:p w:rsidR="00C842BA" w:rsidRPr="0061417B" w:rsidRDefault="00C842BA" w:rsidP="00C842BA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sz w:val="20"/>
          <w:szCs w:val="20"/>
          <w:lang w:eastAsia="ru-RU"/>
        </w:rPr>
        <w:t>Я работаю не ради денег.</w:t>
      </w:r>
    </w:p>
    <w:p w:rsidR="00C842BA" w:rsidRPr="0061417B" w:rsidRDefault="00C842BA" w:rsidP="00C842BA">
      <w:pPr>
        <w:spacing w:after="0" w:line="312" w:lineRule="auto"/>
        <w:ind w:left="132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C842BA" w:rsidRPr="0061417B" w:rsidRDefault="00C842BA" w:rsidP="00C842BA">
      <w:pPr>
        <w:spacing w:after="0" w:line="312" w:lineRule="auto"/>
        <w:ind w:left="132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</w:t>
      </w:r>
    </w:p>
    <w:p w:rsidR="00C842BA" w:rsidRPr="0061417B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BA" w:rsidRPr="0061417B" w:rsidRDefault="00C842BA" w:rsidP="00C84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BA" w:rsidRPr="0061417B" w:rsidRDefault="00C842BA" w:rsidP="00C84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BA" w:rsidRPr="0061417B" w:rsidRDefault="00C842BA" w:rsidP="00C84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BA" w:rsidRPr="0061417B" w:rsidRDefault="00C842BA" w:rsidP="00C84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BA" w:rsidRPr="0061417B" w:rsidRDefault="00C842BA" w:rsidP="00C84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Pr="0061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  Фамилия Имя</w:t>
      </w:r>
      <w:proofErr w:type="gramStart"/>
      <w:r w:rsidRPr="0061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</w:p>
    <w:p w:rsidR="00C842BA" w:rsidRPr="0061417B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42BA" w:rsidRPr="0061417B" w:rsidRDefault="00C842BA" w:rsidP="00C8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61417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Бланк ответов</w:t>
      </w:r>
    </w:p>
    <w:p w:rsidR="00C842BA" w:rsidRPr="0061417B" w:rsidRDefault="00C842BA" w:rsidP="00C8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0"/>
          <w:szCs w:val="10"/>
          <w:u w:val="single"/>
          <w:lang w:eastAsia="ru-RU"/>
        </w:rPr>
      </w:pPr>
    </w:p>
    <w:tbl>
      <w:tblPr>
        <w:tblStyle w:val="1"/>
        <w:tblW w:w="0" w:type="auto"/>
        <w:jc w:val="center"/>
        <w:tblLook w:val="01E0" w:firstRow="1" w:lastRow="1" w:firstColumn="1" w:lastColumn="1" w:noHBand="0" w:noVBand="0"/>
      </w:tblPr>
      <w:tblGrid>
        <w:gridCol w:w="862"/>
        <w:gridCol w:w="862"/>
        <w:gridCol w:w="999"/>
        <w:gridCol w:w="877"/>
        <w:gridCol w:w="781"/>
        <w:gridCol w:w="781"/>
        <w:gridCol w:w="1302"/>
        <w:gridCol w:w="1152"/>
        <w:gridCol w:w="1025"/>
        <w:gridCol w:w="900"/>
      </w:tblGrid>
      <w:tr w:rsidR="00C842BA" w:rsidRPr="0061417B" w:rsidTr="005010DE">
        <w:trPr>
          <w:trHeight w:val="316"/>
          <w:jc w:val="center"/>
        </w:trPr>
        <w:tc>
          <w:tcPr>
            <w:tcW w:w="1724" w:type="dxa"/>
            <w:gridSpan w:val="2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</w:rPr>
            </w:pPr>
            <w:r w:rsidRPr="0061417B">
              <w:rPr>
                <w:rFonts w:ascii="Arial" w:hAnsi="Arial" w:cs="Arial"/>
                <w:b/>
                <w:color w:val="000000"/>
                <w:shd w:val="clear" w:color="auto" w:fill="FFFFFF"/>
              </w:rPr>
              <w:t>Самосознание</w:t>
            </w:r>
          </w:p>
        </w:tc>
        <w:tc>
          <w:tcPr>
            <w:tcW w:w="1876" w:type="dxa"/>
            <w:gridSpan w:val="2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</w:rPr>
            </w:pPr>
            <w:proofErr w:type="spellStart"/>
            <w:r w:rsidRPr="0061417B">
              <w:rPr>
                <w:rFonts w:ascii="Arial" w:hAnsi="Arial" w:cs="Arial"/>
                <w:b/>
                <w:color w:val="000000"/>
                <w:shd w:val="clear" w:color="auto" w:fill="FFFFFF"/>
              </w:rPr>
              <w:t>Саморегуляция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</w:rPr>
            </w:pPr>
            <w:proofErr w:type="spellStart"/>
            <w:r w:rsidRPr="0061417B">
              <w:rPr>
                <w:rFonts w:ascii="Arial" w:hAnsi="Arial" w:cs="Arial"/>
                <w:b/>
                <w:color w:val="000000"/>
                <w:shd w:val="clear" w:color="auto" w:fill="FFFFFF"/>
              </w:rPr>
              <w:t>Эмпатия</w:t>
            </w:r>
            <w:proofErr w:type="spellEnd"/>
          </w:p>
        </w:tc>
        <w:tc>
          <w:tcPr>
            <w:tcW w:w="2454" w:type="dxa"/>
            <w:gridSpan w:val="2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</w:rPr>
            </w:pPr>
            <w:r w:rsidRPr="0061417B">
              <w:rPr>
                <w:rFonts w:ascii="Arial" w:hAnsi="Arial" w:cs="Arial"/>
                <w:b/>
                <w:color w:val="000000"/>
                <w:shd w:val="clear" w:color="auto" w:fill="FFFFFF"/>
              </w:rPr>
              <w:t>Коммуникабельность</w:t>
            </w:r>
          </w:p>
        </w:tc>
        <w:tc>
          <w:tcPr>
            <w:tcW w:w="1925" w:type="dxa"/>
            <w:gridSpan w:val="2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</w:rPr>
            </w:pPr>
            <w:proofErr w:type="spellStart"/>
            <w:r w:rsidRPr="0061417B">
              <w:rPr>
                <w:rFonts w:ascii="Arial" w:hAnsi="Arial" w:cs="Arial"/>
                <w:b/>
                <w:color w:val="000000"/>
                <w:shd w:val="clear" w:color="auto" w:fill="FFFFFF"/>
              </w:rPr>
              <w:t>Самомотивация</w:t>
            </w:r>
            <w:proofErr w:type="spellEnd"/>
          </w:p>
        </w:tc>
      </w:tr>
      <w:tr w:rsidR="00C842BA" w:rsidRPr="0061417B" w:rsidTr="005010DE">
        <w:trPr>
          <w:trHeight w:val="159"/>
          <w:jc w:val="center"/>
        </w:trPr>
        <w:tc>
          <w:tcPr>
            <w:tcW w:w="86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7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1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42BA" w:rsidRPr="0061417B" w:rsidTr="005010DE">
        <w:trPr>
          <w:trHeight w:val="100"/>
          <w:jc w:val="center"/>
        </w:trPr>
        <w:tc>
          <w:tcPr>
            <w:tcW w:w="86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7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1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42BA" w:rsidRPr="0061417B" w:rsidTr="005010DE">
        <w:trPr>
          <w:trHeight w:val="70"/>
          <w:jc w:val="center"/>
        </w:trPr>
        <w:tc>
          <w:tcPr>
            <w:tcW w:w="86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7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81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5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42BA" w:rsidRPr="0061417B" w:rsidTr="005010DE">
        <w:trPr>
          <w:trHeight w:val="173"/>
          <w:jc w:val="center"/>
        </w:trPr>
        <w:tc>
          <w:tcPr>
            <w:tcW w:w="86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6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77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81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5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42BA" w:rsidRPr="0061417B" w:rsidTr="005010DE">
        <w:trPr>
          <w:trHeight w:val="139"/>
          <w:jc w:val="center"/>
        </w:trPr>
        <w:tc>
          <w:tcPr>
            <w:tcW w:w="86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6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7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81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5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00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42BA" w:rsidRPr="0061417B" w:rsidTr="005010DE">
        <w:trPr>
          <w:trHeight w:val="70"/>
          <w:jc w:val="center"/>
        </w:trPr>
        <w:tc>
          <w:tcPr>
            <w:tcW w:w="86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6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77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81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52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17B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00" w:type="dxa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42BA" w:rsidRPr="0061417B" w:rsidTr="005010DE">
        <w:trPr>
          <w:trHeight w:val="417"/>
          <w:jc w:val="center"/>
        </w:trPr>
        <w:tc>
          <w:tcPr>
            <w:tcW w:w="1724" w:type="dxa"/>
            <w:gridSpan w:val="2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C842BA" w:rsidRPr="0061417B" w:rsidRDefault="00C842BA" w:rsidP="005010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842BA" w:rsidRPr="0061417B" w:rsidRDefault="00C842BA" w:rsidP="00C842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sz w:val="10"/>
          <w:szCs w:val="10"/>
          <w:u w:val="single"/>
          <w:lang w:eastAsia="ru-RU"/>
        </w:rPr>
      </w:pPr>
    </w:p>
    <w:p w:rsidR="00C842BA" w:rsidRPr="0061417B" w:rsidRDefault="00C842BA" w:rsidP="00C842BA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1417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Обработка результатов</w:t>
      </w:r>
      <w:r w:rsidRPr="00614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10"/>
          <w:szCs w:val="10"/>
          <w:lang w:eastAsia="ru-RU"/>
        </w:rPr>
      </w:pP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Подсчитайте число плюсов в каждом столбце категории социального интеллекта и впишите получившееся сумму баллов в соответствующую клетку нижней строки.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sz w:val="10"/>
          <w:szCs w:val="10"/>
          <w:lang w:eastAsia="ru-RU"/>
        </w:rPr>
      </w:pP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Самосознание</w:t>
      </w: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 - </w:t>
      </w:r>
      <w:r w:rsidRPr="0061417B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способность осознавать свои эмоции, мотивы и потребности.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0 – 2 балла - низкий уровень. Это означает несформированную способность осознания своих эмоций, мотивов и потребностей, препятствующую профессиональной успешности в профессиях, связанных с управлением, общением, обслуживанием, воспитанием, обучением.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3 – 4 балла - средний уровень. Это означает недостаточно сформированную способность осознания своих эмоций, мотивов и потребностей, затрудняющую профессиональное и личностное развития человека.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5 – 6 баллов – высокий уровень. Это означает высокую способность осознания своих эмоций, мотивов и потребностей, дающую возможность прогнозировать успешность в профессиях, связанных с управлением, общением, обслуживанием, воспитанием, обучением.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sz w:val="10"/>
          <w:szCs w:val="10"/>
          <w:lang w:eastAsia="ru-RU"/>
        </w:rPr>
      </w:pP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spellStart"/>
      <w:r w:rsidRPr="0061417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Саморегуляция</w:t>
      </w:r>
      <w:proofErr w:type="spellEnd"/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 - </w:t>
      </w:r>
      <w:r w:rsidRPr="0061417B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способность управлять своими эмоциями.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0 – 2 балла - низкий уровень. Это может проявляться в виде низкой эмоциональной устойчивости, тревожности, утомляемости, что может осложнить профессиональную деятельность, связанную с управлением, общением, обслуживанием, воспитанием, обучением.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3 – 4 балла - средний уровень. Недостаточная способность управлять своими эмоциями может вызвать затруднения в профессиональной и социальной адаптации человека.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5 – 6 баллов – высокий уровень. Высокий уровень </w:t>
      </w:r>
      <w:proofErr w:type="spellStart"/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саморегуляции</w:t>
      </w:r>
      <w:proofErr w:type="spellEnd"/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позволяет людям контролировать свое эмоциональное состояние, что является профессионально важным качеством в профессиях, связанных с управлением, общением, обслуживанием, воспитанием, обучением.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sz w:val="10"/>
          <w:szCs w:val="10"/>
          <w:lang w:eastAsia="ru-RU"/>
        </w:rPr>
      </w:pP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spellStart"/>
      <w:r w:rsidRPr="0061417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Эмпатия</w:t>
      </w:r>
      <w:proofErr w:type="spellEnd"/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 - </w:t>
      </w:r>
      <w:r w:rsidRPr="0061417B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 xml:space="preserve">умение ставить себя на место другого, учитывать в процессе принятия решений чувства и эмоции других людей. 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0 – 2 балла - низкий уровень. Это свидетельствует о слабой способности понимать чувства, мотивы и потребности других людей и может препятствовать эффективному выполнению работы, связанной с управлением, общением, обслуживанием, воспитанием, обучением.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3 – 4 балла - средний уровень. Это может осложнять профессиональную деятельность в сферах, связанных с управлением, общением, обслуживанием, воспитанием, обучением.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5 – 6 баллов – высокий уровень. Высокий уровень </w:t>
      </w:r>
      <w:proofErr w:type="spellStart"/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эмпатии</w:t>
      </w:r>
      <w:proofErr w:type="spellEnd"/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является профессионально важным качеством для профессий, связанных с управлением, общением, обслуживанием, воспитанием, обучением.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sz w:val="10"/>
          <w:szCs w:val="10"/>
          <w:lang w:eastAsia="ru-RU"/>
        </w:rPr>
      </w:pP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Коммуникабельность</w:t>
      </w: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 - </w:t>
      </w:r>
      <w:r w:rsidRPr="0061417B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общительность, доброжелательный интерес к людям, готовность к сотрудничеству.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0 – 2 балла - низкий уровень. Низкий уровень коммуникабельности может негативно повлиять на профессиональную деятельность, связанную с управлением, общением, обслуживанием, воспитанием, обучением.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3 – 4 балла - средний уровень. Это может осложнять профессиональную деятельность в сферах, связанных с управлением, общением, обслуживанием, воспитанием, обучением.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5 – 6 баллов – высокий уровень. Это способствует эффективному взаимодействию с другими людьми и является профессионально важным качеством для профессий, связанных с управлением, общением, обслуживанием, воспитанием, обучением.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sz w:val="10"/>
          <w:szCs w:val="10"/>
          <w:lang w:eastAsia="ru-RU"/>
        </w:rPr>
      </w:pP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spellStart"/>
      <w:r w:rsidRPr="0061417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Самомотивация</w:t>
      </w:r>
      <w:proofErr w:type="spellEnd"/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 - </w:t>
      </w:r>
      <w:r w:rsidRPr="0061417B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способность ставить перед собой цели и достигать их.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0 – 2 балла - низкий уровень. Низкий уровень </w:t>
      </w:r>
      <w:proofErr w:type="spellStart"/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самомотивации</w:t>
      </w:r>
      <w:proofErr w:type="spellEnd"/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может негативно влиять на профессиональную успешность в различных сферах.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3 – 4 балла - средний уровень. Средний уровень </w:t>
      </w:r>
      <w:proofErr w:type="spellStart"/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самомотивации</w:t>
      </w:r>
      <w:proofErr w:type="spellEnd"/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может осложнять профессиональную деятельность.</w:t>
      </w:r>
    </w:p>
    <w:p w:rsidR="00C842BA" w:rsidRPr="0061417B" w:rsidRDefault="00C842BA" w:rsidP="00C842BA">
      <w:pPr>
        <w:spacing w:after="0" w:line="240" w:lineRule="auto"/>
        <w:ind w:firstLine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5 – 6 баллов – высокий уровень. Высокий уровень </w:t>
      </w:r>
      <w:proofErr w:type="spellStart"/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>самомотивации</w:t>
      </w:r>
      <w:proofErr w:type="spellEnd"/>
      <w:r w:rsidRPr="0061417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способствует достижению поставленных целей и позволяет прогнозировать профессиональную успешность в различных сферах.</w:t>
      </w:r>
    </w:p>
    <w:p w:rsid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30" w:rsidRDefault="006B1530">
      <w:bookmarkStart w:id="0" w:name="_GoBack"/>
      <w:bookmarkEnd w:id="0"/>
    </w:p>
    <w:sectPr w:rsidR="006B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0E0A"/>
    <w:multiLevelType w:val="multilevel"/>
    <w:tmpl w:val="8EAA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2A"/>
    <w:rsid w:val="006B1530"/>
    <w:rsid w:val="009F172A"/>
    <w:rsid w:val="00C8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84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84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2019-11-15T11:19:00Z</dcterms:created>
  <dcterms:modified xsi:type="dcterms:W3CDTF">2019-11-15T11:19:00Z</dcterms:modified>
</cp:coreProperties>
</file>